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2D" w:rsidRPr="00300F2D" w:rsidRDefault="00300F2D" w:rsidP="00300F2D">
      <w:pPr>
        <w:spacing w:before="75" w:after="270" w:line="240" w:lineRule="auto"/>
        <w:jc w:val="center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9"/>
          <w:szCs w:val="33"/>
          <w:lang w:eastAsia="ru-RU"/>
        </w:rPr>
      </w:pPr>
      <w:bookmarkStart w:id="0" w:name="_GoBack"/>
      <w:bookmarkEnd w:id="0"/>
      <w:r w:rsidRPr="00300F2D">
        <w:rPr>
          <w:rFonts w:ascii="pf_din_text_cond_prolight" w:eastAsia="Times New Roman" w:hAnsi="pf_din_text_cond_prolight" w:cs="Times New Roman"/>
          <w:b/>
          <w:caps/>
          <w:color w:val="2F3032"/>
          <w:sz w:val="29"/>
          <w:szCs w:val="33"/>
          <w:lang w:eastAsia="ru-RU"/>
        </w:rPr>
        <w:t>ПЛАН РАБОТЫ ПЕРВИЧНОЙ ПРОФСОЮЗНОЙ ОРГАНИЗАЦИИ  МБОУ «</w:t>
      </w:r>
      <w:r>
        <w:rPr>
          <w:rFonts w:ascii="pf_din_text_cond_prolight" w:eastAsia="Times New Roman" w:hAnsi="pf_din_text_cond_prolight" w:cs="Times New Roman"/>
          <w:b/>
          <w:caps/>
          <w:color w:val="2F3032"/>
          <w:sz w:val="29"/>
          <w:szCs w:val="33"/>
          <w:lang w:eastAsia="ru-RU"/>
        </w:rPr>
        <w:t xml:space="preserve">СОШ </w:t>
      </w:r>
      <w:r>
        <w:rPr>
          <w:rFonts w:ascii="pf_din_text_cond_prolight" w:eastAsia="Times New Roman" w:hAnsi="pf_din_text_cond_prolight" w:cs="Times New Roman" w:hint="eastAsia"/>
          <w:b/>
          <w:color w:val="2F3032"/>
          <w:sz w:val="29"/>
          <w:szCs w:val="33"/>
          <w:lang w:eastAsia="ru-RU"/>
        </w:rPr>
        <w:t>с</w:t>
      </w:r>
      <w:r w:rsidRPr="00300F2D">
        <w:rPr>
          <w:rFonts w:ascii="pf_din_text_cond_prolight" w:eastAsia="Times New Roman" w:hAnsi="pf_din_text_cond_prolight" w:cs="Times New Roman"/>
          <w:b/>
          <w:caps/>
          <w:color w:val="2F3032"/>
          <w:sz w:val="29"/>
          <w:szCs w:val="33"/>
          <w:lang w:eastAsia="ru-RU"/>
        </w:rPr>
        <w:t>. Памятой» НА 2017-2018 УЧЕБНЫЙ ГОД</w:t>
      </w:r>
    </w:p>
    <w:tbl>
      <w:tblPr>
        <w:tblW w:w="10322" w:type="dxa"/>
        <w:tblCellSpacing w:w="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5174"/>
        <w:gridCol w:w="1807"/>
        <w:gridCol w:w="1991"/>
      </w:tblGrid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п/п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  мероприятий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 </w:t>
            </w:r>
            <w:r w:rsidRPr="00300F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исполнения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Исполнитель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10320" w:type="dxa"/>
            <w:gridSpan w:val="4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 Профсоюзные собрания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Отчет о работе профсоюзного комитета за 2016-2017 учебный год. Задачи профсоюзной организации на новый 2017-2018 учебный год.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профкома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разработке и подписании нового Коллективного договора на 2017-2020гг.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профкома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ind w:left="65"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обучающихся, предупреждение травматизма и профессиональных заболеваний.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профкома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 школы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10320" w:type="dxa"/>
            <w:gridSpan w:val="4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 Заседания профкома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      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ind w:left="207" w:right="418" w:hanging="2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300F2D" w:rsidRPr="00300F2D" w:rsidRDefault="00300F2D" w:rsidP="00300F2D">
            <w:pPr>
              <w:spacing w:after="0" w:line="276" w:lineRule="auto"/>
              <w:ind w:right="1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Обсуждение и утверждение проекта отчета о работе профкома за 2016-2017 учебный год.</w:t>
            </w:r>
          </w:p>
          <w:p w:rsidR="00300F2D" w:rsidRPr="00300F2D" w:rsidRDefault="00300F2D" w:rsidP="00300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Обсуждение  работы профсоюзной странички на сайте школы.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к празднику «День Учителя».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Профком,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:rsidR="00300F2D" w:rsidRPr="00300F2D" w:rsidRDefault="00300F2D" w:rsidP="00300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Согласование графика отпусков работников школы.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проведении новогоднего вечера.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профкома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подготовке и проведении празднования 23 февраля и 8 Марта.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2.6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организации летнего отдыха работников.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подготовке школы к новому учебному году.</w:t>
            </w:r>
          </w:p>
          <w:p w:rsidR="00300F2D" w:rsidRPr="00300F2D" w:rsidRDefault="00300F2D" w:rsidP="00300F2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проведении проверки выполнения Соглашения по охране труда.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поощрении сотрудников по итогам года за активное участие в организации профсоюзной работы.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10320" w:type="dxa"/>
            <w:gridSpan w:val="4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3. Информационная деятельность профкома 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Обновление профсоюзной странички в интернете.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профкома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10320" w:type="dxa"/>
            <w:gridSpan w:val="4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4. Культурно-массовые мероприятия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Провести вечер отдыха для работников школы: «Учитель – это звучит гордо».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«Новогодний   огонек».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Подготовка и проведение празднования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 февраля и 8 марта для членов Профсоюза.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февраль, март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Поздравление ветеранов Великой Отечественной войны и тружеников тыла с Днем Победы.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Вечер отдыха «С окончанием учебного года!»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поездок и экскурсий.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отчетов о финансовых расходах.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Поздравление членов коллектива с юбилеями.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  <w:tr w:rsidR="00300F2D" w:rsidRPr="00300F2D" w:rsidTr="00300F2D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5174" w:type="dxa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Организовать дни здоровья.</w:t>
            </w:r>
          </w:p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00F2D" w:rsidRPr="00300F2D" w:rsidRDefault="00300F2D" w:rsidP="00300F2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0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Профком</w:t>
            </w:r>
          </w:p>
        </w:tc>
      </w:tr>
    </w:tbl>
    <w:p w:rsidR="00CA7CD9" w:rsidRDefault="004F02E9"/>
    <w:sectPr w:rsidR="00CA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2D"/>
    <w:rsid w:val="00300F2D"/>
    <w:rsid w:val="004F02E9"/>
    <w:rsid w:val="005F2836"/>
    <w:rsid w:val="00B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E3BF1-5E96-4232-A2CF-72BD229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2017-09-12T13:55:00Z</cp:lastPrinted>
  <dcterms:created xsi:type="dcterms:W3CDTF">2017-10-30T12:44:00Z</dcterms:created>
  <dcterms:modified xsi:type="dcterms:W3CDTF">2017-10-30T12:44:00Z</dcterms:modified>
</cp:coreProperties>
</file>